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D" w:rsidRDefault="00605E17" w14:paraId="290048B9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10" behindDoc="0" locked="0" layoutInCell="0" allowOverlap="1" wp14:editId="1E9325A6" wp14:anchorId="46D96F64">
            <wp:simplePos x="0" y="0"/>
            <wp:positionH relativeFrom="margin">
              <wp:posOffset>69850</wp:posOffset>
            </wp:positionH>
            <wp:positionV relativeFrom="margin">
              <wp:align>top</wp:align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85617D" w:rsidRDefault="00605E17" w14:paraId="0AF2BBE0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85617D" w:rsidRDefault="00605E17" w14:paraId="1D1E2B9C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we wrześni</w:t>
      </w:r>
    </w:p>
    <w:p w:rsidR="0085617D" w:rsidRDefault="0085617D" w14:paraId="297BD218" w14:textId="77777777">
      <w:pPr>
        <w:spacing w:after="0"/>
        <w:contextualSpacing/>
        <w:jc w:val="right"/>
        <w:rPr>
          <w:rFonts w:ascii="Lato" w:hAnsi="Lato"/>
        </w:rPr>
      </w:pPr>
    </w:p>
    <w:p w:rsidR="0085617D" w:rsidRDefault="00605E17" w14:paraId="0E37B511" w14:textId="5939CFBA">
      <w:pPr>
        <w:spacing w:after="0"/>
        <w:contextualSpacing/>
        <w:jc w:val="right"/>
        <w:rPr>
          <w:rFonts w:cstheme="minorHAnsi"/>
        </w:rPr>
      </w:pPr>
      <w:r>
        <w:rPr>
          <w:noProof/>
          <w:lang w:eastAsia="pl-PL"/>
        </w:rPr>
        <mc:AlternateContent>
          <mc:Choice Requires="wps">
            <w:drawing>
              <wp:anchor distT="24765" distB="0" distL="141605" distR="0" simplePos="0" relativeHeight="11" behindDoc="0" locked="0" layoutInCell="0" allowOverlap="0" wp14:editId="4BEC2DC6" wp14:anchorId="0E180E6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62625" cy="317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1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id="shape_0" style="position:absolute;flip:y" stroked="t" from="0pt,2.95pt" to="453.65pt,2.95pt" ID="Łącznik prosty 2" wp14:anchorId="47F6632B">
                <v:stroke weight="12600" color="black" joinstyle="miter" endcap="flat"/>
                <v:fill on="false" o:detectmouseclick="t"/>
                <w10:wrap type="topAndBottom"/>
              </v:line>
            </w:pict>
          </mc:Fallback>
        </mc:AlternateContent>
      </w:r>
      <w:r w:rsidR="00E84311">
        <w:rPr>
          <w:rFonts w:cstheme="minorHAnsi"/>
        </w:rPr>
        <w:t xml:space="preserve">  </w:t>
      </w:r>
      <w:r>
        <w:rPr>
          <w:rFonts w:cstheme="minorHAnsi"/>
        </w:rPr>
        <w:t>Września</w:t>
      </w:r>
      <w:r w:rsidR="000479B6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14120">
        <w:rPr>
          <w:rFonts w:cstheme="minorHAnsi"/>
        </w:rPr>
        <w:t>11 kwietnia 2025</w:t>
      </w:r>
      <w:r>
        <w:rPr>
          <w:rFonts w:cstheme="minorHAnsi"/>
        </w:rPr>
        <w:t xml:space="preserve"> roku </w:t>
      </w:r>
    </w:p>
    <w:p w:rsidR="0085617D" w:rsidP="000479B6" w:rsidRDefault="00605E17" w14:paraId="0A2A188F" w14:textId="77777777">
      <w:pPr>
        <w:pStyle w:val="TytupismaKAS"/>
        <w:spacing w:after="0"/>
        <w:jc w:val="center"/>
        <w:rPr>
          <w:color w:val="C00000"/>
        </w:rPr>
      </w:pPr>
      <w:r>
        <w:rPr>
          <w:color w:val="C00000"/>
        </w:rPr>
        <w:t>OBWIESZCZENIE O PIERWSZEJ LICYTACJI RUCHOMOŚCI</w:t>
      </w:r>
    </w:p>
    <w:p w:rsidR="000479B6" w:rsidP="000479B6" w:rsidRDefault="000479B6" w14:paraId="4BE9E46A" w14:textId="77777777">
      <w:pPr>
        <w:pStyle w:val="Standard"/>
        <w:spacing w:after="0" w:line="276" w:lineRule="auto"/>
        <w:rPr>
          <w:rFonts w:cstheme="minorHAnsi"/>
          <w:bCs/>
          <w:sz w:val="24"/>
          <w:szCs w:val="24"/>
        </w:rPr>
      </w:pPr>
    </w:p>
    <w:p w:rsidR="00213D22" w:rsidP="000479B6" w:rsidRDefault="00605E17" w14:paraId="6F224C36" w14:textId="5B7FABAD">
      <w:pPr>
        <w:pStyle w:val="Standard"/>
        <w:spacing w:after="0" w:line="276" w:lineRule="auto"/>
        <w:rPr>
          <w:rFonts w:cstheme="minorHAnsi"/>
          <w:bCs/>
          <w:sz w:val="24"/>
          <w:szCs w:val="24"/>
        </w:rPr>
      </w:pPr>
      <w:r w:rsidRPr="000A39C7">
        <w:rPr>
          <w:rFonts w:cstheme="minorHAnsi"/>
          <w:bCs/>
          <w:sz w:val="24"/>
          <w:szCs w:val="24"/>
        </w:rPr>
        <w:t>Szanowni Państwo,</w:t>
      </w:r>
    </w:p>
    <w:p w:rsidRPr="000A39C7" w:rsidR="0085617D" w:rsidP="00151CDC" w:rsidRDefault="00605E17" w14:paraId="7CA14E1D" w14:textId="57759B0B">
      <w:pPr>
        <w:pStyle w:val="Standard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0A39C7">
        <w:rPr>
          <w:rFonts w:cstheme="minorHAnsi"/>
          <w:bCs/>
          <w:sz w:val="24"/>
          <w:szCs w:val="24"/>
        </w:rPr>
        <w:t>informuję o sprzedaży w drodze</w:t>
      </w:r>
      <w:r w:rsidR="000479B6">
        <w:rPr>
          <w:rFonts w:cstheme="minorHAnsi"/>
          <w:bCs/>
          <w:sz w:val="24"/>
          <w:szCs w:val="24"/>
        </w:rPr>
        <w:t xml:space="preserve"> </w:t>
      </w:r>
      <w:r w:rsidRPr="000A39C7">
        <w:rPr>
          <w:rFonts w:cstheme="minorHAnsi"/>
          <w:bCs/>
          <w:sz w:val="24"/>
          <w:szCs w:val="24"/>
        </w:rPr>
        <w:t xml:space="preserve">licytacji </w:t>
      </w:r>
      <w:r w:rsidR="00213D22">
        <w:rPr>
          <w:rFonts w:cstheme="minorHAnsi"/>
          <w:bCs/>
          <w:sz w:val="24"/>
          <w:szCs w:val="24"/>
        </w:rPr>
        <w:t>publicznej ruchomości należąc</w:t>
      </w:r>
      <w:r w:rsidR="000479B6">
        <w:rPr>
          <w:rFonts w:cstheme="minorHAnsi"/>
          <w:bCs/>
          <w:sz w:val="24"/>
          <w:szCs w:val="24"/>
        </w:rPr>
        <w:t>ej</w:t>
      </w:r>
      <w:r w:rsidR="00B308AB">
        <w:rPr>
          <w:rFonts w:cstheme="minorHAnsi"/>
          <w:bCs/>
          <w:sz w:val="24"/>
          <w:szCs w:val="24"/>
        </w:rPr>
        <w:t xml:space="preserve"> do Pana Mariusza Woźniak</w:t>
      </w:r>
    </w:p>
    <w:p w:rsidRPr="000A39C7" w:rsidR="0085617D" w:rsidRDefault="00605E17" w14:paraId="533EA78B" w14:textId="5EC765D9">
      <w:pPr>
        <w:spacing w:before="240" w:after="240"/>
        <w:rPr>
          <w:rFonts w:cstheme="minorHAnsi"/>
          <w:sz w:val="24"/>
          <w:szCs w:val="24"/>
          <w:lang w:val="fr-FR"/>
        </w:rPr>
      </w:pPr>
      <w:r w:rsidRPr="000A39C7">
        <w:rPr>
          <w:rStyle w:val="Nagwek2Znak"/>
          <w:rFonts w:cstheme="minorHAnsi"/>
          <w:color w:val="C00000"/>
          <w:szCs w:val="28"/>
        </w:rPr>
        <w:t>Termin</w:t>
      </w:r>
      <w:r w:rsidRPr="000A39C7">
        <w:rPr>
          <w:rStyle w:val="Nagwek2Znak"/>
          <w:rFonts w:cstheme="minorHAnsi"/>
          <w:szCs w:val="28"/>
        </w:rPr>
        <w:tab/>
      </w:r>
      <w:r w:rsidR="00F527DE">
        <w:rPr>
          <w:rStyle w:val="Nagwek2Znak"/>
          <w:rFonts w:cstheme="minorHAnsi"/>
          <w:sz w:val="24"/>
          <w:szCs w:val="24"/>
        </w:rPr>
        <w:t xml:space="preserve"> </w:t>
      </w:r>
      <w:r w:rsidR="000479B6">
        <w:rPr>
          <w:rStyle w:val="Nagwek2Znak"/>
          <w:rFonts w:cstheme="minorHAnsi"/>
          <w:sz w:val="24"/>
          <w:szCs w:val="24"/>
        </w:rPr>
        <w:t xml:space="preserve">   </w:t>
      </w:r>
      <w:r w:rsidR="003105BB">
        <w:rPr>
          <w:rStyle w:val="Nagwek2Znak"/>
          <w:rFonts w:cstheme="minorHAnsi"/>
          <w:b w:val="0"/>
          <w:color w:val="auto"/>
          <w:sz w:val="24"/>
          <w:szCs w:val="24"/>
        </w:rPr>
        <w:t>7</w:t>
      </w:r>
      <w:r w:rsidR="00B308AB">
        <w:rPr>
          <w:rStyle w:val="Nagwek2Znak"/>
          <w:rFonts w:cstheme="minorHAnsi"/>
          <w:b w:val="0"/>
          <w:color w:val="auto"/>
          <w:sz w:val="24"/>
          <w:szCs w:val="24"/>
        </w:rPr>
        <w:t xml:space="preserve"> </w:t>
      </w:r>
      <w:r w:rsidR="003105BB">
        <w:rPr>
          <w:rStyle w:val="Nagwek2Znak"/>
          <w:rFonts w:cstheme="minorHAnsi"/>
          <w:b w:val="0"/>
          <w:color w:val="auto"/>
          <w:sz w:val="24"/>
          <w:szCs w:val="24"/>
        </w:rPr>
        <w:t>maja</w:t>
      </w:r>
      <w:r w:rsidR="00B308AB">
        <w:rPr>
          <w:rStyle w:val="Nagwek2Znak"/>
          <w:rFonts w:cstheme="minorHAnsi"/>
          <w:b w:val="0"/>
          <w:color w:val="auto"/>
          <w:sz w:val="24"/>
          <w:szCs w:val="24"/>
        </w:rPr>
        <w:t xml:space="preserve"> 2025</w:t>
      </w:r>
      <w:r w:rsidR="00F527DE">
        <w:rPr>
          <w:rStyle w:val="Nagwek2Znak"/>
          <w:rFonts w:cstheme="minorHAnsi"/>
          <w:b w:val="0"/>
          <w:color w:val="auto"/>
          <w:sz w:val="24"/>
          <w:szCs w:val="24"/>
        </w:rPr>
        <w:t xml:space="preserve"> </w:t>
      </w:r>
      <w:r w:rsidRPr="000A39C7">
        <w:rPr>
          <w:rStyle w:val="Nagwek2Znak"/>
          <w:rFonts w:cstheme="minorHAnsi"/>
          <w:b w:val="0"/>
          <w:color w:val="auto"/>
          <w:sz w:val="24"/>
          <w:szCs w:val="24"/>
        </w:rPr>
        <w:t>rok</w:t>
      </w:r>
      <w:r w:rsidRPr="000A39C7" w:rsidR="00EC7E5B">
        <w:rPr>
          <w:rStyle w:val="Nagwek2Znak"/>
          <w:rFonts w:cstheme="minorHAnsi"/>
          <w:b w:val="0"/>
          <w:color w:val="auto"/>
          <w:sz w:val="24"/>
          <w:szCs w:val="24"/>
        </w:rPr>
        <w:t>u</w:t>
      </w:r>
      <w:r w:rsidRPr="000A39C7">
        <w:rPr>
          <w:rStyle w:val="Nagwek2Znak"/>
          <w:rFonts w:cstheme="minorHAnsi"/>
          <w:b w:val="0"/>
          <w:color w:val="auto"/>
          <w:sz w:val="24"/>
          <w:szCs w:val="24"/>
        </w:rPr>
        <w:t>, godz. 10:00</w:t>
      </w:r>
    </w:p>
    <w:p w:rsidRPr="00B308AB" w:rsidR="0085617D" w:rsidP="000479B6" w:rsidRDefault="00605E17" w14:paraId="25AE66D3" w14:textId="3A073F74">
      <w:pPr>
        <w:spacing w:before="240"/>
        <w:ind w:left="1418" w:hanging="1418"/>
        <w:jc w:val="both"/>
        <w:rPr>
          <w:rFonts w:cstheme="minorHAnsi"/>
          <w:sz w:val="24"/>
          <w:szCs w:val="24"/>
        </w:rPr>
      </w:pPr>
      <w:r>
        <w:rPr>
          <w:rStyle w:val="Nagwek2Znak"/>
          <w:rFonts w:cstheme="minorHAnsi"/>
          <w:color w:val="C00000"/>
        </w:rPr>
        <w:t>Miejsce</w:t>
      </w:r>
      <w:r>
        <w:rPr>
          <w:rStyle w:val="Nagwek2Znak"/>
          <w:rFonts w:cstheme="minorHAnsi"/>
          <w:color w:val="FF0000"/>
        </w:rPr>
        <w:t xml:space="preserve">  </w:t>
      </w:r>
      <w:r w:rsidR="000479B6">
        <w:rPr>
          <w:rStyle w:val="Nagwek2Znak"/>
          <w:rFonts w:cstheme="minorHAnsi"/>
          <w:color w:val="FF0000"/>
        </w:rPr>
        <w:t xml:space="preserve"> </w:t>
      </w:r>
      <w:r w:rsidRPr="00B308AB" w:rsidR="00B308AB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62-300 Września ul. Warszawska 26</w:t>
      </w:r>
      <w:r w:rsidR="000479B6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Pr="00B308AB" w:rsidR="00B308AB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(parking wewnętrzny Urzędu</w:t>
      </w:r>
      <w:r w:rsidR="00B308AB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Skarbowego</w:t>
      </w:r>
      <w:r w:rsidR="000479B6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we Wrześni</w:t>
      </w:r>
      <w:r w:rsidRPr="00B308AB" w:rsidR="00B308AB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)</w:t>
      </w:r>
    </w:p>
    <w:p w:rsidR="0085617D" w:rsidP="00C40156" w:rsidRDefault="00223452" w14:paraId="0259A3B9" w14:textId="56A3E38C">
      <w:pPr>
        <w:pStyle w:val="Nagwek2"/>
        <w:spacing w:before="0" w:line="240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Sprzedawane ruchomości</w:t>
      </w:r>
    </w:p>
    <w:tbl>
      <w:tblPr>
        <w:tblStyle w:val="Tabela-Siatka"/>
        <w:tblpPr w:leftFromText="141" w:rightFromText="141" w:vertAnchor="text" w:tblpX="-5" w:tblpY="1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566"/>
        <w:gridCol w:w="3115"/>
        <w:gridCol w:w="1417"/>
        <w:gridCol w:w="1560"/>
        <w:gridCol w:w="1280"/>
        <w:gridCol w:w="1560"/>
      </w:tblGrid>
      <w:tr w:rsidR="0085617D" w:rsidTr="000479B6" w14:paraId="3FEB2687" w14:textId="77777777">
        <w:trPr>
          <w:cantSplit/>
        </w:trPr>
        <w:tc>
          <w:tcPr>
            <w:tcW w:w="566" w:type="dxa"/>
          </w:tcPr>
          <w:p w:rsidR="0085617D" w:rsidP="00E14289" w:rsidRDefault="00151CDC" w14:paraId="43EA8EC7" w14:textId="0F222AF4">
            <w:pPr>
              <w:pStyle w:val="Tekstpodstawowy"/>
              <w:jc w:val="center"/>
              <w:rPr>
                <w:rFonts w:ascii="Calibri" w:hAnsi="Calibri"/>
              </w:rPr>
            </w:pPr>
            <w:r>
              <w:t>L</w:t>
            </w:r>
            <w:r w:rsidR="00605E17">
              <w:t>p</w:t>
            </w:r>
            <w:r>
              <w:t>.</w:t>
            </w:r>
          </w:p>
        </w:tc>
        <w:tc>
          <w:tcPr>
            <w:tcW w:w="3115" w:type="dxa"/>
          </w:tcPr>
          <w:p w:rsidR="0085617D" w:rsidP="00E14289" w:rsidRDefault="00605E17" w14:paraId="18744655" w14:textId="77777777">
            <w:pPr>
              <w:pStyle w:val="Tekstpodstawowy"/>
              <w:jc w:val="center"/>
              <w:rPr>
                <w:rFonts w:ascii="Calibri" w:hAnsi="Calibri"/>
              </w:rPr>
            </w:pPr>
            <w:r>
              <w:t>Określenie ruchomości</w:t>
            </w:r>
          </w:p>
        </w:tc>
        <w:tc>
          <w:tcPr>
            <w:tcW w:w="1417" w:type="dxa"/>
          </w:tcPr>
          <w:p w:rsidR="0085617D" w:rsidP="00E14289" w:rsidRDefault="00605E17" w14:paraId="3FBAF3C9" w14:textId="77777777">
            <w:pPr>
              <w:pStyle w:val="Tekstpodstawowy"/>
              <w:jc w:val="center"/>
              <w:rPr>
                <w:rFonts w:ascii="Calibri" w:hAnsi="Calibri"/>
              </w:rPr>
            </w:pPr>
            <w:r>
              <w:t>Wartość szacunkowa</w:t>
            </w:r>
          </w:p>
        </w:tc>
        <w:tc>
          <w:tcPr>
            <w:tcW w:w="1560" w:type="dxa"/>
          </w:tcPr>
          <w:p w:rsidR="0085617D" w:rsidP="00E14289" w:rsidRDefault="00605E17" w14:paraId="022735BF" w14:textId="77777777">
            <w:pPr>
              <w:pStyle w:val="Tekstpodstawowy"/>
              <w:jc w:val="center"/>
              <w:rPr>
                <w:rFonts w:ascii="Calibri" w:hAnsi="Calibri"/>
              </w:rPr>
            </w:pPr>
            <w:r>
              <w:t>Cena wywołania</w:t>
            </w:r>
          </w:p>
        </w:tc>
        <w:tc>
          <w:tcPr>
            <w:tcW w:w="1280" w:type="dxa"/>
          </w:tcPr>
          <w:p w:rsidR="0085617D" w:rsidP="00E14289" w:rsidRDefault="00605E17" w14:paraId="35459E0E" w14:textId="77777777">
            <w:pPr>
              <w:pStyle w:val="Tekstpodstawowy"/>
              <w:jc w:val="center"/>
              <w:rPr>
                <w:rFonts w:ascii="Calibri" w:hAnsi="Calibri"/>
              </w:rPr>
            </w:pPr>
            <w:r>
              <w:t>Wadium</w:t>
            </w:r>
          </w:p>
        </w:tc>
        <w:tc>
          <w:tcPr>
            <w:tcW w:w="1560" w:type="dxa"/>
          </w:tcPr>
          <w:p w:rsidR="0085617D" w:rsidP="00E14289" w:rsidRDefault="00605E17" w14:paraId="4ACD455F" w14:textId="77777777">
            <w:pPr>
              <w:pStyle w:val="Tekstpodstawowy"/>
              <w:jc w:val="center"/>
              <w:rPr>
                <w:rFonts w:ascii="Calibri" w:hAnsi="Calibri"/>
              </w:rPr>
            </w:pPr>
            <w:r>
              <w:t>Uwagi</w:t>
            </w:r>
          </w:p>
        </w:tc>
      </w:tr>
      <w:tr w:rsidRPr="00B12195" w:rsidR="0085617D" w:rsidTr="000479B6" w14:paraId="4523BC11" w14:textId="77777777">
        <w:trPr>
          <w:cantSplit/>
          <w:trHeight w:val="1848"/>
        </w:trPr>
        <w:tc>
          <w:tcPr>
            <w:tcW w:w="566" w:type="dxa"/>
          </w:tcPr>
          <w:p w:rsidRPr="00B12195" w:rsidR="0085617D" w:rsidP="00E14289" w:rsidRDefault="00605E17" w14:paraId="3B31DACA" w14:textId="77777777">
            <w:pPr>
              <w:pStyle w:val="Tekstpodstawowy"/>
              <w:jc w:val="center"/>
              <w:rPr>
                <w:rFonts w:cstheme="minorHAnsi"/>
                <w:szCs w:val="24"/>
              </w:rPr>
            </w:pPr>
            <w:r w:rsidRPr="00B12195">
              <w:rPr>
                <w:rFonts w:cstheme="minorHAnsi"/>
                <w:szCs w:val="24"/>
              </w:rPr>
              <w:t>1.</w:t>
            </w:r>
          </w:p>
        </w:tc>
        <w:tc>
          <w:tcPr>
            <w:tcW w:w="3115" w:type="dxa"/>
          </w:tcPr>
          <w:p w:rsidRPr="00B12195" w:rsidR="0085617D" w:rsidP="00E14289" w:rsidRDefault="00691337" w14:paraId="02A357BF" w14:textId="3D316684">
            <w:pPr>
              <w:pStyle w:val="Tekstpodstawowy"/>
              <w:spacing w:after="0"/>
              <w:rPr>
                <w:rFonts w:cstheme="minorHAnsi"/>
                <w:color w:val="000000"/>
                <w:szCs w:val="24"/>
              </w:rPr>
            </w:pPr>
            <w:r w:rsidRPr="00B12195">
              <w:rPr>
                <w:rFonts w:cstheme="minorHAnsi"/>
                <w:color w:val="000000"/>
                <w:szCs w:val="24"/>
              </w:rPr>
              <w:t xml:space="preserve">Samochód </w:t>
            </w:r>
            <w:r w:rsidR="00D8040D">
              <w:rPr>
                <w:rFonts w:cstheme="minorHAnsi"/>
                <w:color w:val="000000"/>
                <w:szCs w:val="24"/>
              </w:rPr>
              <w:t>osobowy  AUDI A6</w:t>
            </w:r>
            <w:r w:rsidR="004E7E62">
              <w:rPr>
                <w:rFonts w:cstheme="minorHAnsi"/>
                <w:color w:val="000000"/>
                <w:szCs w:val="24"/>
              </w:rPr>
              <w:t xml:space="preserve"> </w:t>
            </w:r>
            <w:r w:rsidR="00D8040D">
              <w:rPr>
                <w:rFonts w:cstheme="minorHAnsi"/>
                <w:color w:val="000000"/>
                <w:szCs w:val="24"/>
              </w:rPr>
              <w:t xml:space="preserve">     2.0 TDI; rok produkcji 2005;          numer rejestracyjny PWR 759CT VIN:</w:t>
            </w:r>
            <w:r w:rsidR="000479B6">
              <w:rPr>
                <w:rFonts w:cstheme="minorHAnsi"/>
                <w:color w:val="000000"/>
                <w:szCs w:val="24"/>
              </w:rPr>
              <w:t xml:space="preserve"> </w:t>
            </w:r>
            <w:r w:rsidR="00D8040D">
              <w:rPr>
                <w:rFonts w:cstheme="minorHAnsi"/>
                <w:color w:val="000000"/>
                <w:szCs w:val="24"/>
              </w:rPr>
              <w:t>WAU</w:t>
            </w:r>
            <w:r w:rsidR="00EA7A07">
              <w:rPr>
                <w:rFonts w:cstheme="minorHAnsi"/>
                <w:color w:val="000000"/>
                <w:szCs w:val="24"/>
              </w:rPr>
              <w:t>ZZZ4F76N045994;</w:t>
            </w:r>
            <w:r w:rsidR="004E7E62">
              <w:rPr>
                <w:rFonts w:cstheme="minorHAnsi"/>
                <w:color w:val="000000"/>
                <w:szCs w:val="24"/>
              </w:rPr>
              <w:t xml:space="preserve">  </w:t>
            </w:r>
            <w:r w:rsidR="00EA7A07">
              <w:rPr>
                <w:rFonts w:cstheme="minorHAnsi"/>
                <w:color w:val="000000"/>
                <w:szCs w:val="24"/>
              </w:rPr>
              <w:t xml:space="preserve">        data pierwszej rejestracji:             2005-08-12  </w:t>
            </w:r>
            <w:r w:rsidR="004E7E62">
              <w:rPr>
                <w:rFonts w:cstheme="minorHAnsi"/>
                <w:color w:val="000000"/>
                <w:szCs w:val="24"/>
              </w:rPr>
              <w:t xml:space="preserve">                 </w:t>
            </w:r>
          </w:p>
        </w:tc>
        <w:tc>
          <w:tcPr>
            <w:tcW w:w="1417" w:type="dxa"/>
          </w:tcPr>
          <w:p w:rsidRPr="00B12195" w:rsidR="0085617D" w:rsidP="000479B6" w:rsidRDefault="0085617D" w14:paraId="7BA60FFF" w14:textId="77777777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="00987630" w:rsidP="000479B6" w:rsidRDefault="00987630" w14:paraId="53C8FE8E" w14:textId="77777777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Pr="00B12195" w:rsidR="008B1DF8" w:rsidP="000479B6" w:rsidRDefault="00174312" w14:paraId="4F69DE20" w14:textId="51C0E4EC">
            <w:pPr>
              <w:pStyle w:val="Tekstpodstawowy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18</w:t>
            </w:r>
            <w:r w:rsidRPr="00B12195" w:rsidR="008B1DF8">
              <w:rPr>
                <w:rFonts w:cstheme="minorHAnsi"/>
                <w:szCs w:val="24"/>
              </w:rPr>
              <w:t>.000,00</w:t>
            </w:r>
            <w:r w:rsidR="000479B6">
              <w:rPr>
                <w:rFonts w:cstheme="minorHAnsi"/>
                <w:szCs w:val="24"/>
              </w:rPr>
              <w:t xml:space="preserve"> zł</w:t>
            </w:r>
          </w:p>
        </w:tc>
        <w:tc>
          <w:tcPr>
            <w:tcW w:w="1560" w:type="dxa"/>
          </w:tcPr>
          <w:p w:rsidR="0085617D" w:rsidP="000479B6" w:rsidRDefault="0085617D" w14:paraId="4D7BFBA7" w14:textId="77777777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="00987630" w:rsidP="000479B6" w:rsidRDefault="00987630" w14:paraId="5AA6594B" w14:textId="518538F4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Pr="00B12195" w:rsidR="001642B0" w:rsidP="000479B6" w:rsidRDefault="00174312" w14:paraId="2B7B641F" w14:textId="7EE6D103">
            <w:pPr>
              <w:pStyle w:val="Tekstpodstawowy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13.</w:t>
            </w:r>
            <w:r w:rsidR="001642B0">
              <w:rPr>
                <w:rFonts w:cstheme="minorHAnsi"/>
                <w:szCs w:val="24"/>
              </w:rPr>
              <w:t>5</w:t>
            </w:r>
            <w:r>
              <w:rPr>
                <w:rFonts w:cstheme="minorHAnsi"/>
                <w:szCs w:val="24"/>
              </w:rPr>
              <w:t>0</w:t>
            </w:r>
            <w:r w:rsidR="001642B0">
              <w:rPr>
                <w:rFonts w:cstheme="minorHAnsi"/>
                <w:szCs w:val="24"/>
              </w:rPr>
              <w:t>0,00</w:t>
            </w:r>
            <w:r w:rsidR="000479B6">
              <w:rPr>
                <w:rFonts w:cstheme="minorHAnsi"/>
                <w:szCs w:val="24"/>
              </w:rPr>
              <w:t xml:space="preserve"> zł</w:t>
            </w:r>
          </w:p>
        </w:tc>
        <w:tc>
          <w:tcPr>
            <w:tcW w:w="1280" w:type="dxa"/>
          </w:tcPr>
          <w:p w:rsidR="0085617D" w:rsidP="000479B6" w:rsidRDefault="0085617D" w14:paraId="6272CEA2" w14:textId="77777777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="00987630" w:rsidP="000479B6" w:rsidRDefault="00987630" w14:paraId="23B8859E" w14:textId="77ED6143">
            <w:pPr>
              <w:pStyle w:val="Tekstpodstawowy"/>
              <w:jc w:val="center"/>
              <w:rPr>
                <w:rFonts w:cstheme="minorHAnsi"/>
                <w:szCs w:val="24"/>
              </w:rPr>
            </w:pPr>
          </w:p>
          <w:p w:rsidRPr="00B12195" w:rsidR="001642B0" w:rsidP="000479B6" w:rsidRDefault="00174312" w14:paraId="37BCB25C" w14:textId="36E4091C">
            <w:pPr>
              <w:pStyle w:val="Tekstpodstawowy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1.80</w:t>
            </w:r>
            <w:r w:rsidR="001642B0">
              <w:rPr>
                <w:rFonts w:cstheme="minorHAnsi"/>
                <w:szCs w:val="24"/>
              </w:rPr>
              <w:t>0,00</w:t>
            </w:r>
            <w:r w:rsidR="000479B6">
              <w:rPr>
                <w:rFonts w:cstheme="minorHAnsi"/>
                <w:szCs w:val="24"/>
              </w:rPr>
              <w:t xml:space="preserve"> zł</w:t>
            </w:r>
          </w:p>
        </w:tc>
        <w:tc>
          <w:tcPr>
            <w:tcW w:w="1560" w:type="dxa"/>
          </w:tcPr>
          <w:p w:rsidRPr="00B12195" w:rsidR="0085617D" w:rsidP="00E14289" w:rsidRDefault="0038354A" w14:paraId="5D1336A2" w14:textId="76CA44E5">
            <w:pPr>
              <w:pStyle w:val="Tekstpodstawowy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Badania techniczne </w:t>
            </w:r>
            <w:r w:rsidR="00671273">
              <w:rPr>
                <w:rFonts w:cstheme="minorHAnsi"/>
                <w:szCs w:val="24"/>
              </w:rPr>
              <w:t>2025-10-24</w:t>
            </w:r>
            <w:r w:rsidR="000479B6">
              <w:rPr>
                <w:rFonts w:cstheme="minorHAnsi"/>
                <w:szCs w:val="24"/>
              </w:rPr>
              <w:t>; Polisa OC</w:t>
            </w:r>
            <w:r w:rsidR="00B4641B">
              <w:rPr>
                <w:rFonts w:cstheme="minorHAnsi"/>
                <w:szCs w:val="24"/>
              </w:rPr>
              <w:t xml:space="preserve"> </w:t>
            </w:r>
            <w:r w:rsidR="00671273">
              <w:rPr>
                <w:rFonts w:cstheme="minorHAnsi"/>
                <w:szCs w:val="24"/>
              </w:rPr>
              <w:t>do 2025-10-26</w:t>
            </w:r>
          </w:p>
        </w:tc>
      </w:tr>
    </w:tbl>
    <w:p w:rsidR="00B506E7" w:rsidP="005462B3" w:rsidRDefault="00B506E7" w14:paraId="31491AAA" w14:textId="018EE7FD">
      <w:pPr>
        <w:keepNext/>
        <w:keepLines/>
        <w:spacing w:after="0" w:line="276" w:lineRule="auto"/>
        <w:contextualSpacing/>
        <w:outlineLvl w:val="1"/>
        <w:rPr>
          <w:rFonts w:ascii="Lato" w:hAnsi="Lato" w:eastAsiaTheme="majorEastAsia" w:cstheme="minorHAnsi"/>
          <w:b/>
          <w:color w:val="C00000"/>
          <w:sz w:val="28"/>
          <w:szCs w:val="26"/>
          <w:lang w:eastAsia="pl-PL"/>
        </w:rPr>
      </w:pPr>
    </w:p>
    <w:p w:rsidRPr="000A39C7" w:rsidR="000A39C7" w:rsidP="000A39C7" w:rsidRDefault="000A39C7" w14:paraId="5B01901E" w14:textId="6933C997">
      <w:pPr>
        <w:keepNext/>
        <w:keepLines/>
        <w:spacing w:before="240" w:after="0" w:line="276" w:lineRule="auto"/>
        <w:contextualSpacing/>
        <w:outlineLvl w:val="1"/>
        <w:rPr>
          <w:rFonts w:ascii="Lato" w:hAnsi="Lato" w:eastAsiaTheme="majorEastAsia" w:cstheme="minorHAnsi"/>
          <w:b/>
          <w:color w:val="FF0000"/>
          <w:sz w:val="28"/>
          <w:szCs w:val="26"/>
          <w:lang w:eastAsia="pl-PL"/>
        </w:rPr>
      </w:pPr>
      <w:r w:rsidRPr="000A39C7">
        <w:rPr>
          <w:rFonts w:ascii="Lato" w:hAnsi="Lato" w:eastAsiaTheme="majorEastAsia" w:cstheme="minorHAnsi"/>
          <w:b/>
          <w:color w:val="C00000"/>
          <w:sz w:val="28"/>
          <w:szCs w:val="26"/>
          <w:lang w:eastAsia="pl-PL"/>
        </w:rPr>
        <w:t>Wadium</w:t>
      </w:r>
      <w:r w:rsidRPr="000A39C7">
        <w:rPr>
          <w:rFonts w:ascii="Lato" w:hAnsi="Lato" w:eastAsiaTheme="majorEastAsia" w:cstheme="minorHAnsi"/>
          <w:b/>
          <w:color w:val="FF0000"/>
          <w:sz w:val="28"/>
          <w:szCs w:val="26"/>
          <w:lang w:eastAsia="pl-PL"/>
        </w:rPr>
        <w:t xml:space="preserve"> </w:t>
      </w:r>
    </w:p>
    <w:p w:rsidRPr="001E7AF7" w:rsidR="000A39C7" w:rsidP="001E7AF7" w:rsidRDefault="000A39C7" w14:paraId="53378BF4" w14:textId="4BB66F9B">
      <w:pPr>
        <w:overflowPunct w:val="0"/>
        <w:autoSpaceDN w:val="0"/>
        <w:spacing w:after="0" w:line="276" w:lineRule="auto"/>
        <w:jc w:val="both"/>
        <w:textAlignment w:val="baseline"/>
        <w:rPr>
          <w:rFonts w:eastAsia="Calibri" w:cstheme="minorHAnsi"/>
          <w:bCs/>
          <w:sz w:val="24"/>
          <w:szCs w:val="24"/>
        </w:rPr>
      </w:pPr>
      <w:r w:rsidRPr="000A39C7">
        <w:rPr>
          <w:rFonts w:eastAsia="Calibri" w:cstheme="minorHAnsi"/>
          <w:bCs/>
          <w:sz w:val="24"/>
          <w:szCs w:val="24"/>
        </w:rPr>
        <w:t>Warunkiem przystąpienia do licytacji ruchomości jest wpłata wadium.</w:t>
      </w:r>
      <w:r w:rsidR="001E7AF7">
        <w:rPr>
          <w:rFonts w:eastAsia="Calibri" w:cstheme="minorHAnsi"/>
          <w:bCs/>
          <w:sz w:val="24"/>
          <w:szCs w:val="24"/>
        </w:rPr>
        <w:t xml:space="preserve"> </w:t>
      </w:r>
      <w:r w:rsidRPr="000A39C7">
        <w:rPr>
          <w:rFonts w:eastAsia="Times New Roman" w:cstheme="minorHAnsi"/>
          <w:sz w:val="24"/>
          <w:szCs w:val="24"/>
          <w:lang w:eastAsia="pl-PL"/>
        </w:rPr>
        <w:t xml:space="preserve">Wadium proszę </w:t>
      </w:r>
      <w:r w:rsidRPr="000A39C7">
        <w:rPr>
          <w:rFonts w:eastAsia="Lato" w:cstheme="minorHAnsi"/>
          <w:sz w:val="24"/>
          <w:szCs w:val="24"/>
          <w:lang w:eastAsia="pl-PL"/>
        </w:rPr>
        <w:t>wpłacić na rachunek bankowy</w:t>
      </w:r>
      <w:r w:rsidRPr="000A39C7">
        <w:rPr>
          <w:rFonts w:eastAsia="Times New Roman" w:cstheme="minorHAnsi"/>
          <w:sz w:val="24"/>
          <w:szCs w:val="24"/>
          <w:lang w:eastAsia="pl-PL"/>
        </w:rPr>
        <w:t xml:space="preserve"> nr </w:t>
      </w:r>
      <w:r w:rsidRPr="000A39C7">
        <w:rPr>
          <w:rFonts w:cstheme="minorHAnsi"/>
          <w:bCs/>
          <w:sz w:val="24"/>
          <w:szCs w:val="24"/>
          <w:u w:val="single"/>
        </w:rPr>
        <w:t xml:space="preserve">51 1010 1469 0009 0913 9120 0000. </w:t>
      </w:r>
    </w:p>
    <w:p w:rsidRPr="000A39C7" w:rsidR="000A39C7" w:rsidP="00151CDC" w:rsidRDefault="000A39C7" w14:paraId="0E6693F7" w14:textId="1DF8CC51">
      <w:pPr>
        <w:widowControl w:val="0"/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9C7">
        <w:rPr>
          <w:rFonts w:eastAsia="Times New Roman" w:cstheme="minorHAnsi"/>
          <w:sz w:val="24"/>
          <w:szCs w:val="24"/>
          <w:lang w:eastAsia="pl-PL"/>
        </w:rPr>
        <w:t>W treści przelewu proszę zamieścić słowo wadium i oznaczenie ruchomości, której dotyczy.</w:t>
      </w:r>
    </w:p>
    <w:p w:rsidRPr="000A39C7" w:rsidR="000A39C7" w:rsidP="00151CDC" w:rsidRDefault="000A39C7" w14:paraId="10472AB9" w14:textId="77777777">
      <w:pPr>
        <w:widowControl w:val="0"/>
        <w:spacing w:before="120" w:after="0" w:line="276" w:lineRule="auto"/>
        <w:contextualSpacing/>
        <w:jc w:val="both"/>
        <w:rPr>
          <w:rFonts w:eastAsia="Lato" w:cstheme="minorHAnsi"/>
          <w:sz w:val="24"/>
          <w:szCs w:val="24"/>
          <w:lang w:eastAsia="pl-PL"/>
        </w:rPr>
      </w:pPr>
      <w:r w:rsidRPr="000A39C7">
        <w:rPr>
          <w:rFonts w:eastAsia="Lato" w:cstheme="minorHAnsi"/>
          <w:sz w:val="24"/>
          <w:szCs w:val="24"/>
          <w:lang w:eastAsia="pl-PL"/>
        </w:rPr>
        <w:t>Wadium uznam za złożone, jeżeli wpłata zostanie uznana na naszym rachunku najpóźniej w dniu poprzedzającym dzień licytacji.</w:t>
      </w:r>
    </w:p>
    <w:p w:rsidR="00151CDC" w:rsidP="00151CDC" w:rsidRDefault="000A39C7" w14:paraId="75BDE770" w14:textId="77777777">
      <w:pPr>
        <w:shd w:val="clear" w:color="auto" w:fill="FFFFFF"/>
        <w:suppressAutoHyphens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39C7">
        <w:rPr>
          <w:rFonts w:eastAsia="Times New Roman" w:cstheme="minorHAnsi"/>
          <w:sz w:val="24"/>
          <w:szCs w:val="24"/>
          <w:lang w:eastAsia="pl-PL"/>
        </w:rPr>
        <w:t>Nie później niż na godzinę przed terminem licytacji wadium możecie Państwo złożyć:</w:t>
      </w:r>
      <w:bookmarkStart w:name="mip62556468" w:id="0"/>
      <w:bookmarkEnd w:id="0"/>
    </w:p>
    <w:p w:rsidRPr="00151CDC" w:rsidR="000A39C7" w:rsidP="000A39C7" w:rsidRDefault="000A39C7" w14:paraId="1440800A" w14:textId="5905D38C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1CDC">
        <w:rPr>
          <w:rFonts w:eastAsia="Times New Roman" w:cstheme="minorHAnsi"/>
          <w:sz w:val="24"/>
          <w:szCs w:val="24"/>
          <w:lang w:eastAsia="pl-PL"/>
        </w:rPr>
        <w:t xml:space="preserve">gotówką pracownikowi </w:t>
      </w:r>
      <w:r w:rsidR="00151CDC">
        <w:rPr>
          <w:rFonts w:eastAsia="Times New Roman" w:cstheme="minorHAnsi"/>
          <w:sz w:val="24"/>
          <w:szCs w:val="24"/>
          <w:lang w:eastAsia="pl-PL"/>
        </w:rPr>
        <w:t>obsługującemu organ egzekucyjny.</w:t>
      </w:r>
    </w:p>
    <w:p w:rsidRPr="000A39C7" w:rsidR="000A39C7" w:rsidP="000A39C7" w:rsidRDefault="000A39C7" w14:paraId="611D7D72" w14:textId="77777777">
      <w:pPr>
        <w:widowControl w:val="0"/>
        <w:spacing w:before="120" w:after="0" w:line="276" w:lineRule="auto"/>
        <w:contextualSpacing/>
        <w:rPr>
          <w:rFonts w:eastAsia="Lato" w:cstheme="minorHAnsi"/>
          <w:sz w:val="24"/>
          <w:szCs w:val="24"/>
          <w:u w:val="single"/>
          <w:lang w:eastAsia="zh-CN"/>
        </w:rPr>
      </w:pPr>
      <w:r w:rsidRPr="000A39C7">
        <w:rPr>
          <w:rFonts w:eastAsia="Lato" w:cstheme="minorHAnsi"/>
          <w:sz w:val="24"/>
          <w:szCs w:val="24"/>
          <w:u w:val="single"/>
          <w:lang w:eastAsia="zh-CN"/>
        </w:rPr>
        <w:t xml:space="preserve">Zatrzymam wadium złożone przez licytanta, któremu udzielimy przybicia. </w:t>
      </w:r>
    </w:p>
    <w:p w:rsidRPr="000A39C7" w:rsidR="000A39C7" w:rsidP="000A39C7" w:rsidRDefault="000A39C7" w14:paraId="43626537" w14:textId="77777777">
      <w:pPr>
        <w:widowControl w:val="0"/>
        <w:spacing w:before="120" w:after="0" w:line="276" w:lineRule="auto"/>
        <w:contextualSpacing/>
        <w:rPr>
          <w:rFonts w:eastAsia="Lato" w:cstheme="minorHAnsi"/>
          <w:sz w:val="24"/>
          <w:szCs w:val="24"/>
          <w:lang w:eastAsia="zh-CN"/>
        </w:rPr>
      </w:pPr>
      <w:r w:rsidRPr="000A39C7">
        <w:rPr>
          <w:rFonts w:eastAsia="Lato" w:cstheme="minorHAnsi"/>
          <w:sz w:val="24"/>
          <w:szCs w:val="24"/>
          <w:lang w:eastAsia="zh-CN"/>
        </w:rPr>
        <w:t>Pozostałym licytantom zwrócę wadium:</w:t>
      </w:r>
    </w:p>
    <w:p w:rsidRPr="000A39C7" w:rsidR="000A39C7" w:rsidP="00151CDC" w:rsidRDefault="000A39C7" w14:paraId="30D1D0EA" w14:textId="715AE77F">
      <w:pPr>
        <w:widowControl w:val="0"/>
        <w:spacing w:before="120" w:after="0" w:line="276" w:lineRule="auto"/>
        <w:contextualSpacing/>
        <w:jc w:val="both"/>
        <w:rPr>
          <w:rFonts w:eastAsia="Lato" w:cstheme="minorHAnsi"/>
          <w:sz w:val="24"/>
          <w:szCs w:val="24"/>
          <w:lang w:eastAsia="zh-CN"/>
        </w:rPr>
      </w:pPr>
      <w:r w:rsidRPr="000A39C7">
        <w:rPr>
          <w:rFonts w:eastAsia="Lato" w:cstheme="minorHAnsi"/>
          <w:sz w:val="24"/>
          <w:szCs w:val="24"/>
          <w:lang w:eastAsia="zh-CN"/>
        </w:rPr>
        <w:t>1) wpłacone bezgotówkowo: nie później niż w t</w:t>
      </w:r>
      <w:r w:rsidR="00151CDC">
        <w:rPr>
          <w:rFonts w:eastAsia="Lato" w:cstheme="minorHAnsi"/>
          <w:sz w:val="24"/>
          <w:szCs w:val="24"/>
          <w:lang w:eastAsia="zh-CN"/>
        </w:rPr>
        <w:t xml:space="preserve">erminie 7 dni roboczych od dnia </w:t>
      </w:r>
      <w:r w:rsidRPr="000A39C7">
        <w:rPr>
          <w:rFonts w:eastAsia="Lato" w:cstheme="minorHAnsi"/>
          <w:sz w:val="24"/>
          <w:szCs w:val="24"/>
          <w:lang w:eastAsia="zh-CN"/>
        </w:rPr>
        <w:t>licytacji;</w:t>
      </w:r>
    </w:p>
    <w:p w:rsidRPr="00151CDC" w:rsidR="000A39C7" w:rsidP="00151CDC" w:rsidRDefault="000A39C7" w14:paraId="4A56B350" w14:textId="5569D2E9">
      <w:pPr>
        <w:widowControl w:val="0"/>
        <w:spacing w:before="120" w:after="0" w:line="276" w:lineRule="auto"/>
        <w:contextualSpacing/>
        <w:rPr>
          <w:rFonts w:eastAsia="Lato" w:cstheme="minorHAnsi"/>
          <w:sz w:val="24"/>
          <w:szCs w:val="24"/>
          <w:lang w:eastAsia="zh-CN"/>
        </w:rPr>
      </w:pPr>
      <w:r w:rsidRPr="000A39C7">
        <w:rPr>
          <w:rFonts w:eastAsia="Lato" w:cstheme="minorHAnsi"/>
          <w:sz w:val="24"/>
          <w:szCs w:val="24"/>
          <w:lang w:eastAsia="zh-CN"/>
        </w:rPr>
        <w:t>2) wpłacone w gotówce – niezwłocznie.</w:t>
      </w:r>
    </w:p>
    <w:p w:rsidR="000A39C7" w:rsidP="000A39C7" w:rsidRDefault="000A39C7" w14:paraId="46AA9B7A" w14:textId="11AA38EE">
      <w:pPr>
        <w:pStyle w:val="Standard"/>
        <w:spacing w:before="120" w:after="0" w:line="276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0A39C7" w:rsidP="000479B6" w:rsidRDefault="00151CDC" w14:paraId="1A1B80E6" w14:textId="48968F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Ruchomości</w:t>
      </w:r>
      <w:r w:rsidR="000A39C7">
        <w:rPr>
          <w:sz w:val="24"/>
          <w:szCs w:val="24"/>
        </w:rPr>
        <w:t xml:space="preserve"> można oglądać </w:t>
      </w:r>
      <w:r w:rsidR="00B147A4">
        <w:rPr>
          <w:sz w:val="24"/>
          <w:szCs w:val="24"/>
        </w:rPr>
        <w:t>7 maja</w:t>
      </w:r>
      <w:r w:rsidR="000A39C7">
        <w:rPr>
          <w:color w:val="2F5496" w:themeColor="accent1" w:themeShade="BF"/>
          <w:sz w:val="24"/>
          <w:szCs w:val="24"/>
        </w:rPr>
        <w:t xml:space="preserve"> </w:t>
      </w:r>
      <w:r w:rsidR="00B147A4">
        <w:rPr>
          <w:sz w:val="24"/>
          <w:szCs w:val="24"/>
        </w:rPr>
        <w:t>2025</w:t>
      </w:r>
      <w:r w:rsidR="000A39C7">
        <w:rPr>
          <w:sz w:val="24"/>
          <w:szCs w:val="24"/>
        </w:rPr>
        <w:t xml:space="preserve"> roku od godz. </w:t>
      </w:r>
      <w:r w:rsidR="00D02D2B">
        <w:rPr>
          <w:sz w:val="24"/>
          <w:szCs w:val="24"/>
        </w:rPr>
        <w:t>8:30</w:t>
      </w:r>
      <w:r w:rsidR="000479B6">
        <w:rPr>
          <w:sz w:val="24"/>
          <w:szCs w:val="24"/>
        </w:rPr>
        <w:t xml:space="preserve"> do godz. 10:00  w </w:t>
      </w:r>
      <w:r w:rsidR="000A39C7">
        <w:rPr>
          <w:sz w:val="24"/>
          <w:szCs w:val="24"/>
        </w:rPr>
        <w:t>miejsc</w:t>
      </w:r>
      <w:r w:rsidR="00B147A4">
        <w:rPr>
          <w:sz w:val="24"/>
          <w:szCs w:val="24"/>
        </w:rPr>
        <w:t>owości Września</w:t>
      </w:r>
      <w:r w:rsidR="00DF374D">
        <w:rPr>
          <w:sz w:val="24"/>
          <w:szCs w:val="24"/>
        </w:rPr>
        <w:t xml:space="preserve"> ul.</w:t>
      </w:r>
      <w:r w:rsidR="00B147A4">
        <w:rPr>
          <w:sz w:val="24"/>
          <w:szCs w:val="24"/>
        </w:rPr>
        <w:t xml:space="preserve"> Warszawska 26</w:t>
      </w:r>
      <w:r w:rsidR="000479B6">
        <w:rPr>
          <w:sz w:val="24"/>
          <w:szCs w:val="24"/>
        </w:rPr>
        <w:t xml:space="preserve"> </w:t>
      </w:r>
      <w:r w:rsidR="00B147A4">
        <w:rPr>
          <w:sz w:val="24"/>
          <w:szCs w:val="24"/>
        </w:rPr>
        <w:t>(parking wewnętrzny Urzędu Skarbowego</w:t>
      </w:r>
      <w:r w:rsidR="000479B6">
        <w:rPr>
          <w:sz w:val="24"/>
          <w:szCs w:val="24"/>
        </w:rPr>
        <w:t xml:space="preserve"> we Wrześni</w:t>
      </w:r>
      <w:r w:rsidR="00B147A4">
        <w:rPr>
          <w:sz w:val="24"/>
          <w:szCs w:val="24"/>
        </w:rPr>
        <w:t>)</w:t>
      </w:r>
    </w:p>
    <w:p w:rsidR="000A39C7" w:rsidP="000A39C7" w:rsidRDefault="000A39C7" w14:paraId="2C2CA869" w14:textId="77777777">
      <w:pPr>
        <w:pStyle w:val="Standard"/>
        <w:spacing w:before="120" w:after="0" w:line="276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0A39C7" w:rsidP="000A39C7" w:rsidRDefault="000A39C7" w14:paraId="4845881B" w14:textId="4D2790FC">
      <w:pPr>
        <w:pStyle w:val="Standard"/>
        <w:spacing w:before="120"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Sprzedaż ruchomości </w:t>
      </w:r>
      <w:r w:rsidR="001642B0">
        <w:rPr>
          <w:rFonts w:cstheme="minorHAnsi"/>
          <w:bCs/>
          <w:sz w:val="24"/>
          <w:szCs w:val="24"/>
        </w:rPr>
        <w:t xml:space="preserve">nie </w:t>
      </w:r>
      <w:r>
        <w:rPr>
          <w:rFonts w:cstheme="minorHAnsi"/>
          <w:bCs/>
          <w:iCs/>
          <w:sz w:val="24"/>
          <w:szCs w:val="24"/>
        </w:rPr>
        <w:t>jest</w:t>
      </w:r>
      <w:r>
        <w:rPr>
          <w:rFonts w:cstheme="minorHAnsi"/>
          <w:bCs/>
          <w:i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opodatkowana podatkiem od towarów i usług.                           </w:t>
      </w:r>
    </w:p>
    <w:p w:rsidR="00151CDC" w:rsidP="00151CDC" w:rsidRDefault="000A39C7" w14:paraId="2A21C981" w14:textId="0A4ABB3C">
      <w:pPr>
        <w:pStyle w:val="Standard"/>
        <w:spacing w:after="0" w:line="276" w:lineRule="auto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Nabywca obowiązany jest natychmiast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niezwłocznie na rachunek bankowy organu egzekucyjnego: </w:t>
      </w:r>
      <w:r>
        <w:rPr>
          <w:rFonts w:cstheme="minorHAnsi"/>
          <w:bCs/>
          <w:sz w:val="24"/>
          <w:szCs w:val="24"/>
          <w:u w:val="single"/>
        </w:rPr>
        <w:t xml:space="preserve">51 1010 1469 0009 0913 9120 0000 </w:t>
      </w:r>
      <w:r>
        <w:rPr>
          <w:rFonts w:cstheme="minorHAnsi"/>
          <w:bCs/>
          <w:sz w:val="24"/>
          <w:szCs w:val="24"/>
        </w:rPr>
        <w:t>nie później niż w dniu następującym po dniu licytacji.</w:t>
      </w:r>
      <w:r w:rsidRPr="00151CDC" w:rsidR="00151CDC">
        <w:rPr>
          <w:sz w:val="24"/>
          <w:szCs w:val="24"/>
        </w:rPr>
        <w:t xml:space="preserve"> </w:t>
      </w:r>
    </w:p>
    <w:p w:rsidRPr="00151CDC" w:rsidR="00151CDC" w:rsidP="00151CDC" w:rsidRDefault="00151CDC" w14:paraId="6FFDB433" w14:textId="77777777">
      <w:pPr>
        <w:pStyle w:val="Standard"/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:rsidRPr="00151CDC" w:rsidR="009F6235" w:rsidP="00151CDC" w:rsidRDefault="003D2181" w14:paraId="700BEB7A" w14:textId="45035E6D">
      <w:pPr>
        <w:suppressAutoHyphens w:val="0"/>
        <w:spacing w:after="120" w:line="240" w:lineRule="auto"/>
        <w:jc w:val="both"/>
      </w:pPr>
      <w:r>
        <w:rPr>
          <w:sz w:val="24"/>
          <w:szCs w:val="24"/>
        </w:rPr>
        <w:t>Z</w:t>
      </w:r>
      <w:r w:rsidR="00151CDC">
        <w:rPr>
          <w:sz w:val="24"/>
          <w:szCs w:val="24"/>
        </w:rPr>
        <w:t>astrzega</w:t>
      </w:r>
      <w:r>
        <w:rPr>
          <w:sz w:val="24"/>
          <w:szCs w:val="24"/>
        </w:rPr>
        <w:t>m</w:t>
      </w:r>
      <w:r w:rsidR="00151CDC">
        <w:rPr>
          <w:sz w:val="24"/>
          <w:szCs w:val="24"/>
        </w:rPr>
        <w:t xml:space="preserve"> sobie prawo odwołania przedmiotowej sprzedaży bez podania przyczyny oraz nie odpowiada</w:t>
      </w:r>
      <w:r w:rsidR="003B6010">
        <w:rPr>
          <w:sz w:val="24"/>
          <w:szCs w:val="24"/>
        </w:rPr>
        <w:t>m</w:t>
      </w:r>
      <w:r w:rsidR="00151CDC">
        <w:rPr>
          <w:sz w:val="24"/>
          <w:szCs w:val="24"/>
        </w:rPr>
        <w:t xml:space="preserve"> za stan techniczny i wady ukryte w nabytej ruchomości. </w:t>
      </w:r>
    </w:p>
    <w:p w:rsidR="0085617D" w:rsidRDefault="00605E17" w14:paraId="444B05FA" w14:textId="77777777">
      <w:pPr>
        <w:pStyle w:val="Standard"/>
        <w:spacing w:before="120"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Szczegółowe informacje można uzyskać w Referacie</w:t>
      </w:r>
      <w:r>
        <w:rPr>
          <w:rFonts w:cstheme="minorHAnsi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Egzekucji Administracyjnej:</w:t>
      </w:r>
    </w:p>
    <w:p w:rsidR="0085617D" w:rsidRDefault="0085617D" w14:paraId="0D312901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jc w:val="both"/>
        <w:textAlignment w:val="top"/>
        <w:rPr>
          <w:rFonts w:asciiTheme="minorHAnsi" w:hAnsiTheme="minorHAnsi" w:cstheme="minorHAnsi"/>
          <w:sz w:val="24"/>
          <w:szCs w:val="24"/>
        </w:rPr>
      </w:pPr>
    </w:p>
    <w:p w:rsidR="0085617D" w:rsidRDefault="00605E17" w14:paraId="31FED565" w14:textId="01074E13">
      <w:pPr>
        <w:pStyle w:val="TekstpismaKAS"/>
        <w:rPr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12" behindDoc="0" locked="0" layoutInCell="0" allowOverlap="1" wp14:editId="5761AD76" wp14:anchorId="3EA4E7E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>
        <w:rPr>
          <w:color w:val="2F5496" w:themeColor="accent1" w:themeShade="BF"/>
        </w:rPr>
        <w:t>6143591</w:t>
      </w:r>
      <w:r w:rsidR="0070690D">
        <w:rPr>
          <w:color w:val="2F5496" w:themeColor="accent1" w:themeShade="BF"/>
        </w:rPr>
        <w:t>1</w:t>
      </w:r>
      <w:r>
        <w:rPr>
          <w:color w:val="2F5496" w:themeColor="accent1" w:themeShade="BF"/>
        </w:rPr>
        <w:t>2</w:t>
      </w:r>
    </w:p>
    <w:p w:rsidR="0085617D" w:rsidRDefault="0085617D" w14:paraId="184D48DA" w14:textId="77777777">
      <w:pPr>
        <w:pStyle w:val="TekstpismaKAS"/>
        <w:rPr>
          <w:color w:val="2F5496" w:themeColor="accent1" w:themeShade="BF"/>
          <w:lang w:eastAsia="pl-PL"/>
        </w:rPr>
      </w:pPr>
    </w:p>
    <w:p w:rsidR="0085617D" w:rsidRDefault="00605E17" w14:paraId="67F09FC5" w14:textId="77777777">
      <w:pPr>
        <w:pStyle w:val="TekstpismaKAS"/>
      </w:pPr>
      <w:r>
        <w:rPr>
          <w:noProof/>
          <w:lang w:eastAsia="pl-PL"/>
        </w:rPr>
        <w:drawing>
          <wp:anchor distT="0" distB="0" distL="114300" distR="114300" simplePos="0" relativeHeight="13" behindDoc="0" locked="0" layoutInCell="0" allowOverlap="1" wp14:editId="482CB62F" wp14:anchorId="59485D3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1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85617D" w:rsidRDefault="00605E17" w14:paraId="152E3AD6" w14:textId="77777777">
      <w:pPr>
        <w:pStyle w:val="TekstpismaKAS"/>
        <w:rPr>
          <w:color w:val="2F5496" w:themeColor="accent1" w:themeShade="BF"/>
        </w:rPr>
      </w:pPr>
      <w:r>
        <w:rPr>
          <w:color w:val="2F5496" w:themeColor="accent1" w:themeShade="BF"/>
        </w:rPr>
        <w:t>piotr.walory@mf.gov.pl</w:t>
      </w:r>
    </w:p>
    <w:p w:rsidR="0085617D" w:rsidRDefault="00605E17" w14:paraId="2993D74B" w14:textId="77777777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oraz na stronie: :</w:t>
      </w:r>
      <w:r>
        <w:rPr>
          <w:rFonts w:cstheme="minorHAnsi"/>
          <w:sz w:val="24"/>
          <w:szCs w:val="24"/>
        </w:rPr>
        <w:t xml:space="preserve"> </w:t>
      </w:r>
      <w:hyperlink r:id="rId10">
        <w:r>
          <w:rPr>
            <w:rStyle w:val="czeinternetowe"/>
            <w:rFonts w:cstheme="minorHAnsi"/>
            <w:bCs/>
            <w:sz w:val="24"/>
            <w:szCs w:val="24"/>
          </w:rPr>
          <w:t>https://www.gov.pl/web/kas/obwieszczenia</w:t>
        </w:r>
      </w:hyperlink>
      <w:r>
        <w:rPr>
          <w:rStyle w:val="czeinternetowe"/>
          <w:rFonts w:cstheme="minorHAnsi"/>
          <w:bCs/>
          <w:sz w:val="24"/>
          <w:szCs w:val="24"/>
        </w:rPr>
        <w:t>-o-licytacjach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="0085617D" w:rsidRDefault="0085617D" w14:paraId="27B730E3" w14:textId="77777777">
      <w:pPr>
        <w:pStyle w:val="rdtytuKAS"/>
        <w:rPr>
          <w:color w:val="C00000"/>
          <w:sz w:val="24"/>
          <w:szCs w:val="24"/>
          <w:lang w:eastAsia="pl-PL"/>
        </w:rPr>
      </w:pPr>
    </w:p>
    <w:p w:rsidR="0085617D" w:rsidRDefault="00605E17" w14:paraId="39DB49BC" w14:textId="77777777">
      <w:pPr>
        <w:pStyle w:val="rdtytuKAS"/>
        <w:rPr>
          <w:color w:val="FF0000"/>
          <w:lang w:eastAsia="pl-PL"/>
        </w:rPr>
      </w:pPr>
      <w:r>
        <w:rPr>
          <w:color w:val="FF0000"/>
          <w:lang w:eastAsia="pl-PL"/>
        </w:rPr>
        <w:t xml:space="preserve">Przepisy prawa: </w:t>
      </w:r>
    </w:p>
    <w:p w:rsidR="009F6235" w:rsidP="00C40156" w:rsidRDefault="00605E17" w14:paraId="4A10C3A3" w14:textId="4D73DFB0">
      <w:pPr>
        <w:pStyle w:val="TekstpismaKAS"/>
        <w:rPr>
          <w:lang w:eastAsia="pl-PL"/>
        </w:rPr>
      </w:pPr>
      <w:r>
        <w:rPr>
          <w:lang w:eastAsia="pl-PL"/>
        </w:rPr>
        <w:t>Art. 105 – art. 105a, art. 105c - 107 ustawy z dnia 17 czerwca 1966 r. o postępowaniu egzekucyjnym w ad</w:t>
      </w:r>
      <w:r w:rsidR="000479B6">
        <w:rPr>
          <w:lang w:eastAsia="pl-PL"/>
        </w:rPr>
        <w:t>ministracji (t. j. Dz. U. z 2025</w:t>
      </w:r>
      <w:r>
        <w:rPr>
          <w:lang w:eastAsia="pl-PL"/>
        </w:rPr>
        <w:t xml:space="preserve"> r. poz. </w:t>
      </w:r>
      <w:r w:rsidR="000479B6">
        <w:rPr>
          <w:lang w:eastAsia="pl-PL"/>
        </w:rPr>
        <w:t>132</w:t>
      </w:r>
      <w:r>
        <w:rPr>
          <w:lang w:eastAsia="pl-PL"/>
        </w:rPr>
        <w:t>, ze zm.).</w:t>
      </w:r>
    </w:p>
    <w:p w:rsidR="0085617D" w:rsidRDefault="00605E17" w14:paraId="573F62C9" w14:textId="5591810D">
      <w:pPr>
        <w:spacing w:before="360" w:after="0" w:line="276" w:lineRule="auto"/>
        <w:ind w:firstLine="538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Z wyrazami szacunku</w:t>
      </w:r>
    </w:p>
    <w:p w:rsidR="0085617D" w:rsidP="009F6235" w:rsidRDefault="00605E17" w14:paraId="35BD96C1" w14:textId="77777777">
      <w:pPr>
        <w:spacing w:after="0" w:line="276" w:lineRule="auto"/>
        <w:ind w:left="538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 up. Naczelnika </w:t>
      </w:r>
      <w:r>
        <w:rPr>
          <w:rFonts w:eastAsia="Times New Roman" w:cstheme="minorHAnsi"/>
          <w:sz w:val="24"/>
          <w:szCs w:val="24"/>
          <w:lang w:eastAsia="pl-PL"/>
        </w:rPr>
        <w:br/>
        <w:t>Urzędu Skarbowego</w:t>
      </w:r>
    </w:p>
    <w:p w:rsidR="0085617D" w:rsidP="009F6235" w:rsidRDefault="00605E17" w14:paraId="454D4CDE" w14:textId="77777777">
      <w:pPr>
        <w:spacing w:after="0" w:line="276" w:lineRule="auto"/>
        <w:ind w:left="5387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we Wrześni</w:t>
      </w:r>
      <w:bookmarkStart w:name="_GoBack" w:id="1"/>
      <w:bookmarkEnd w:id="1"/>
    </w:p>
    <w:p w:rsidR="0085617D" w:rsidP="009F6235" w:rsidRDefault="00605E17" w14:paraId="418AC9EC" w14:textId="77777777">
      <w:pPr>
        <w:spacing w:after="0" w:line="276" w:lineRule="auto"/>
        <w:ind w:firstLine="538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kierownik referatu</w:t>
      </w:r>
    </w:p>
    <w:p w:rsidR="0085617D" w:rsidP="009F6235" w:rsidRDefault="00605E17" w14:paraId="04714472" w14:textId="77777777">
      <w:pPr>
        <w:spacing w:after="0" w:line="276" w:lineRule="auto"/>
        <w:ind w:firstLine="5387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Monika Ziembikiewicz</w:t>
      </w:r>
    </w:p>
    <w:p w:rsidR="0085617D" w:rsidRDefault="00605E17" w14:paraId="085B7780" w14:textId="77777777">
      <w:pPr>
        <w:spacing w:before="864" w:after="0" w:line="240" w:lineRule="auto"/>
        <w:ind w:firstLine="5387"/>
        <w:contextualSpacing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(podpisano kwalifikowanym</w:t>
      </w:r>
    </w:p>
    <w:p w:rsidRPr="00C40156" w:rsidR="0085617D" w:rsidP="00C40156" w:rsidRDefault="00605E17" w14:paraId="2BFE3D75" w14:textId="04874719">
      <w:pPr>
        <w:spacing w:before="864" w:after="0" w:line="240" w:lineRule="auto"/>
        <w:ind w:firstLine="5387"/>
        <w:contextualSpacing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podpisem elektronicznym)</w:t>
      </w:r>
    </w:p>
    <w:p w:rsidR="0085617D" w:rsidRDefault="00605E17" w14:paraId="53886E45" w14:textId="77777777">
      <w:pPr>
        <w:pStyle w:val="TekstpismaKAS"/>
        <w:jc w:val="both"/>
        <w:rPr>
          <w:sz w:val="22"/>
          <w:szCs w:val="22"/>
        </w:rPr>
      </w:pPr>
      <w:r>
        <w:rPr>
          <w:sz w:val="22"/>
          <w:szCs w:val="22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elektronicznych na rynku wewnętrznym oraz uchylające dyrektywę 1999/93/WE).</w:t>
      </w:r>
    </w:p>
    <w:p w:rsidR="0085617D" w:rsidRDefault="0085617D" w14:paraId="33FB32D2" w14:textId="77777777">
      <w:pPr>
        <w:pStyle w:val="TekstpismaKAS"/>
        <w:jc w:val="both"/>
        <w:rPr>
          <w:lang w:eastAsia="pl-PL"/>
        </w:rPr>
      </w:pPr>
    </w:p>
    <w:sectPr w:rsidR="0085617D">
      <w:footerReference w:type="default" r:id="rId11"/>
      <w:pgSz w:w="11906" w:h="16838"/>
      <w:pgMar w:top="1134" w:right="1628" w:bottom="1134" w:left="1701" w:header="0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B5A44" w14:textId="77777777" w:rsidR="001904D1" w:rsidRDefault="001904D1">
      <w:pPr>
        <w:spacing w:after="0" w:line="240" w:lineRule="auto"/>
      </w:pPr>
      <w:r>
        <w:separator/>
      </w:r>
    </w:p>
  </w:endnote>
  <w:endnote w:type="continuationSeparator" w:id="0">
    <w:p w14:paraId="3E5A04CB" w14:textId="77777777" w:rsidR="001904D1" w:rsidRDefault="0019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296B" w14:textId="77777777" w:rsidR="0085617D" w:rsidRDefault="00605E17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5" behindDoc="1" locked="0" layoutInCell="0" allowOverlap="1" wp14:anchorId="36A2331D" wp14:editId="078FA3A6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2675" cy="308610"/>
              <wp:effectExtent l="0" t="0" r="0" b="0"/>
              <wp:wrapNone/>
              <wp:docPr id="1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160" cy="30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2D1E94" w14:textId="6E962A60" w:rsidR="0085617D" w:rsidRDefault="00605E17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72CB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D72CB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6CFB086D" w14:textId="77777777" w:rsidR="0085617D" w:rsidRDefault="0085617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2331D" id="Pole tekstowe 2" o:spid="_x0000_s1026" style="position:absolute;margin-left:425.25pt;margin-top:0;width:85.25pt;height:24.3pt;z-index:-503316475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" o:allowincell="f" filled="f" stroked="f">
              <v:textbox>
                <w:txbxContent>
                  <w:p w14:paraId="5B2D1E94" w14:textId="6E962A60" w:rsidR="0085617D" w:rsidRDefault="00605E17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D72CB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D72CB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6CFB086D" w14:textId="77777777" w:rsidR="0085617D" w:rsidRDefault="0085617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9DBC1" w14:textId="77777777" w:rsidR="001904D1" w:rsidRDefault="001904D1">
      <w:pPr>
        <w:spacing w:after="0" w:line="240" w:lineRule="auto"/>
      </w:pPr>
      <w:r>
        <w:separator/>
      </w:r>
    </w:p>
  </w:footnote>
  <w:footnote w:type="continuationSeparator" w:id="0">
    <w:p w14:paraId="5D4E5858" w14:textId="77777777" w:rsidR="001904D1" w:rsidRDefault="00190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3DD"/>
    <w:multiLevelType w:val="multilevel"/>
    <w:tmpl w:val="B9D831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0F73BCD"/>
    <w:multiLevelType w:val="multilevel"/>
    <w:tmpl w:val="BB785D7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9D27D71"/>
    <w:multiLevelType w:val="multilevel"/>
    <w:tmpl w:val="5736369C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E681D"/>
    <w:multiLevelType w:val="multilevel"/>
    <w:tmpl w:val="DBAE26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0F57AE"/>
    <w:multiLevelType w:val="hybridMultilevel"/>
    <w:tmpl w:val="F65A9B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154DD0"/>
    <w:multiLevelType w:val="multilevel"/>
    <w:tmpl w:val="C046B8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D"/>
    <w:rsid w:val="00014120"/>
    <w:rsid w:val="000479B6"/>
    <w:rsid w:val="00053B97"/>
    <w:rsid w:val="000A39C7"/>
    <w:rsid w:val="000A53BD"/>
    <w:rsid w:val="000D72CB"/>
    <w:rsid w:val="000F50B4"/>
    <w:rsid w:val="0011198A"/>
    <w:rsid w:val="0011773E"/>
    <w:rsid w:val="0013348D"/>
    <w:rsid w:val="001412EF"/>
    <w:rsid w:val="00151CDC"/>
    <w:rsid w:val="00153424"/>
    <w:rsid w:val="001642B0"/>
    <w:rsid w:val="00167E14"/>
    <w:rsid w:val="0017164D"/>
    <w:rsid w:val="00174312"/>
    <w:rsid w:val="00183423"/>
    <w:rsid w:val="001904D1"/>
    <w:rsid w:val="001E7AF7"/>
    <w:rsid w:val="001F0C0E"/>
    <w:rsid w:val="00213D22"/>
    <w:rsid w:val="00217923"/>
    <w:rsid w:val="00223452"/>
    <w:rsid w:val="0028495E"/>
    <w:rsid w:val="002B1F75"/>
    <w:rsid w:val="002F5675"/>
    <w:rsid w:val="003105BB"/>
    <w:rsid w:val="003134D7"/>
    <w:rsid w:val="00346226"/>
    <w:rsid w:val="0038354A"/>
    <w:rsid w:val="00383A99"/>
    <w:rsid w:val="003B6010"/>
    <w:rsid w:val="003C55F4"/>
    <w:rsid w:val="003D2181"/>
    <w:rsid w:val="004238D3"/>
    <w:rsid w:val="00492BC3"/>
    <w:rsid w:val="004A0E66"/>
    <w:rsid w:val="004B749D"/>
    <w:rsid w:val="004E7E62"/>
    <w:rsid w:val="00504928"/>
    <w:rsid w:val="005462B3"/>
    <w:rsid w:val="005B3284"/>
    <w:rsid w:val="005D105A"/>
    <w:rsid w:val="005E4E2F"/>
    <w:rsid w:val="005F4A33"/>
    <w:rsid w:val="00605E17"/>
    <w:rsid w:val="006132DA"/>
    <w:rsid w:val="00652D39"/>
    <w:rsid w:val="00654B50"/>
    <w:rsid w:val="00671273"/>
    <w:rsid w:val="00691337"/>
    <w:rsid w:val="006B5DA5"/>
    <w:rsid w:val="0070690D"/>
    <w:rsid w:val="007426C8"/>
    <w:rsid w:val="007E3B80"/>
    <w:rsid w:val="00850D52"/>
    <w:rsid w:val="0085617D"/>
    <w:rsid w:val="00873A38"/>
    <w:rsid w:val="008B1DF8"/>
    <w:rsid w:val="00982C2C"/>
    <w:rsid w:val="00987630"/>
    <w:rsid w:val="009B74FD"/>
    <w:rsid w:val="009F6235"/>
    <w:rsid w:val="00A90505"/>
    <w:rsid w:val="00AC55D7"/>
    <w:rsid w:val="00B12195"/>
    <w:rsid w:val="00B147A4"/>
    <w:rsid w:val="00B24EEB"/>
    <w:rsid w:val="00B308AB"/>
    <w:rsid w:val="00B4641B"/>
    <w:rsid w:val="00B506E7"/>
    <w:rsid w:val="00B647B3"/>
    <w:rsid w:val="00B70EE4"/>
    <w:rsid w:val="00BB0EFF"/>
    <w:rsid w:val="00C040DE"/>
    <w:rsid w:val="00C221A3"/>
    <w:rsid w:val="00C40156"/>
    <w:rsid w:val="00C87581"/>
    <w:rsid w:val="00C9587E"/>
    <w:rsid w:val="00D02D2B"/>
    <w:rsid w:val="00D07E49"/>
    <w:rsid w:val="00D8040D"/>
    <w:rsid w:val="00DF374D"/>
    <w:rsid w:val="00E14289"/>
    <w:rsid w:val="00E41321"/>
    <w:rsid w:val="00E84311"/>
    <w:rsid w:val="00EA7A07"/>
    <w:rsid w:val="00EC7E5B"/>
    <w:rsid w:val="00EE5D05"/>
    <w:rsid w:val="00F527DE"/>
    <w:rsid w:val="00F8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B536"/>
  <w15:docId w15:val="{BD48A538-130E-4673-9F9B-CB69F68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77017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2656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ny"/>
    <w:qFormat/>
    <w:rsid w:val="00D20A01"/>
    <w:pPr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pl/web/kas/obwieszczen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Ziembikiewicz Monika</cp:lastModifiedBy>
  <cp:revision>45</cp:revision>
  <cp:lastPrinted>2025-04-11T09:49:00Z</cp:lastPrinted>
  <dcterms:created xsi:type="dcterms:W3CDTF">2024-09-16T11:14:00Z</dcterms:created>
  <dcterms:modified xsi:type="dcterms:W3CDTF">2025-04-11T09:50:00Z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3035-SEE.7114.262.2025.1</vt:lpwstr>
  </op:property>
  <op:property fmtid="{D5CDD505-2E9C-101B-9397-08002B2CF9AE}" pid="14" name="UNPPisma">
    <vt:lpwstr>3035-25-021765</vt:lpwstr>
  </op:property>
  <op:property fmtid="{D5CDD505-2E9C-101B-9397-08002B2CF9AE}" pid="15" name="ZnakSprawy">
    <vt:lpwstr>3035-SEE.7114.262.2025</vt:lpwstr>
  </op:property>
  <op:property fmtid="{D5CDD505-2E9C-101B-9397-08002B2CF9AE}" pid="16" name="ZnakSprawy2">
    <vt:lpwstr>Znak sprawy: 3035-SEE.7114.262.2025</vt:lpwstr>
  </op:property>
  <op:property fmtid="{D5CDD505-2E9C-101B-9397-08002B2CF9AE}" pid="17" name="AktualnaDataSlownie">
    <vt:lpwstr>11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Walory Piotr</vt:lpwstr>
  </op:property>
  <op:property fmtid="{D5CDD505-2E9C-101B-9397-08002B2CF9AE}" pid="20" name="Autor2">
    <vt:lpwstr>Piotr Walory</vt:lpwstr>
  </op:property>
  <op:property fmtid="{D5CDD505-2E9C-101B-9397-08002B2CF9AE}" pid="21" name="AutorInicjaly">
    <vt:lpwstr>PW76</vt:lpwstr>
  </op:property>
  <op:property fmtid="{D5CDD505-2E9C-101B-9397-08002B2CF9AE}" pid="22" name="AutorNrTelefonu">
    <vt:lpwstr>(61) 435-91-12</vt:lpwstr>
  </op:property>
  <op:property fmtid="{D5CDD505-2E9C-101B-9397-08002B2CF9AE}" pid="23" name="AutorEmail">
    <vt:lpwstr>piotr.walory@mf.gov.pl</vt:lpwstr>
  </op:property>
  <op:property fmtid="{D5CDD505-2E9C-101B-9397-08002B2CF9AE}" pid="24" name="Stanowisko">
    <vt:lpwstr>Starszy specjalista</vt:lpwstr>
  </op:property>
  <op:property fmtid="{D5CDD505-2E9C-101B-9397-08002B2CF9AE}" pid="25" name="OpisPisma">
    <vt:lpwstr>I licytacja Woźniak Mariusz AUDI PWR759CT</vt:lpwstr>
  </op:property>
  <op:property fmtid="{D5CDD505-2E9C-101B-9397-08002B2CF9AE}" pid="26" name="Komorka">
    <vt:lpwstr>NACZELNIK URZEDU SKARBOWEGO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2025-04-11</vt:lpwstr>
  </op:property>
  <op:property fmtid="{D5CDD505-2E9C-101B-9397-08002B2CF9AE}" pid="29" name="Wydzial">
    <vt:lpwstr>REFERAT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>MARIUSZ</vt:lpwstr>
  </op:property>
  <op:property fmtid="{D5CDD505-2E9C-101B-9397-08002B2CF9AE}" pid="37" name="adresNazwisko">
    <vt:lpwstr>WOŹNIAK</vt:lpwstr>
  </op:property>
  <op:property fmtid="{D5CDD505-2E9C-101B-9397-08002B2CF9AE}" pid="38" name="adresNazwa">
    <vt:lpwstr/>
  </op:property>
  <op:property fmtid="{D5CDD505-2E9C-101B-9397-08002B2CF9AE}" pid="39" name="adresOddzial">
    <vt:lpwstr/>
  </op:property>
  <op:property fmtid="{D5CDD505-2E9C-101B-9397-08002B2CF9AE}" pid="40" name="adresUlica">
    <vt:lpwstr>GEN.TADEUSZA KUTRZEBY</vt:lpwstr>
  </op:property>
  <op:property fmtid="{D5CDD505-2E9C-101B-9397-08002B2CF9AE}" pid="41" name="adresTypUlicy">
    <vt:lpwstr/>
  </op:property>
  <op:property fmtid="{D5CDD505-2E9C-101B-9397-08002B2CF9AE}" pid="42" name="adresNrDomu">
    <vt:lpwstr>3G</vt:lpwstr>
  </op:property>
  <op:property fmtid="{D5CDD505-2E9C-101B-9397-08002B2CF9AE}" pid="43" name="adresNrLokalu">
    <vt:lpwstr>4</vt:lpwstr>
  </op:property>
  <op:property fmtid="{D5CDD505-2E9C-101B-9397-08002B2CF9AE}" pid="44" name="adresKodPocztowy">
    <vt:lpwstr>62-300</vt:lpwstr>
  </op:property>
  <op:property fmtid="{D5CDD505-2E9C-101B-9397-08002B2CF9AE}" pid="45" name="adresMiejscowosc">
    <vt:lpwstr>WRZEŚNIA</vt:lpwstr>
  </op:property>
  <op:property fmtid="{D5CDD505-2E9C-101B-9397-08002B2CF9AE}" pid="46" name="adresPoczta">
    <vt:lpwstr>WRZEŚNIA</vt:lpwstr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DaneJednostki1">
    <vt:lpwstr>Urząd Skarbowy we Wrześni</vt:lpwstr>
  </op:property>
  <op:property fmtid="{D5CDD505-2E9C-101B-9397-08002B2CF9AE}" pid="50" name="PolaDodatkowe1">
    <vt:lpwstr>Urząd Skarbowy we Wrześni</vt:lpwstr>
  </op:property>
  <op:property fmtid="{D5CDD505-2E9C-101B-9397-08002B2CF9AE}" pid="51" name="DaneJednostki2">
    <vt:lpwstr>Września</vt:lpwstr>
  </op:property>
  <op:property fmtid="{D5CDD505-2E9C-101B-9397-08002B2CF9AE}" pid="52" name="PolaDodatkowe2">
    <vt:lpwstr>Września</vt:lpwstr>
  </op:property>
  <op:property fmtid="{D5CDD505-2E9C-101B-9397-08002B2CF9AE}" pid="53" name="DaneJednostki3">
    <vt:lpwstr>62-300</vt:lpwstr>
  </op:property>
  <op:property fmtid="{D5CDD505-2E9C-101B-9397-08002B2CF9AE}" pid="54" name="PolaDodatkowe3">
    <vt:lpwstr>62-300</vt:lpwstr>
  </op:property>
  <op:property fmtid="{D5CDD505-2E9C-101B-9397-08002B2CF9AE}" pid="55" name="DaneJednostki4">
    <vt:lpwstr>Warszawska </vt:lpwstr>
  </op:property>
  <op:property fmtid="{D5CDD505-2E9C-101B-9397-08002B2CF9AE}" pid="56" name="PolaDodatkowe4">
    <vt:lpwstr>Warszawska </vt:lpwstr>
  </op:property>
  <op:property fmtid="{D5CDD505-2E9C-101B-9397-08002B2CF9AE}" pid="57" name="DaneJednostki5">
    <vt:lpwstr>26</vt:lpwstr>
  </op:property>
  <op:property fmtid="{D5CDD505-2E9C-101B-9397-08002B2CF9AE}" pid="58" name="PolaDodatkowe5">
    <vt:lpwstr>26</vt:lpwstr>
  </op:property>
  <op:property fmtid="{D5CDD505-2E9C-101B-9397-08002B2CF9AE}" pid="59" name="DaneJednostki6">
    <vt:lpwstr>22 330 03 30</vt:lpwstr>
  </op:property>
  <op:property fmtid="{D5CDD505-2E9C-101B-9397-08002B2CF9AE}" pid="60" name="PolaDodatkowe6">
    <vt:lpwstr>22 330 03 30</vt:lpwstr>
  </op:property>
  <op:property fmtid="{D5CDD505-2E9C-101B-9397-08002B2CF9AE}" pid="61" name="DaneJednostki7">
    <vt:lpwstr>61 435 91 06</vt:lpwstr>
  </op:property>
  <op:property fmtid="{D5CDD505-2E9C-101B-9397-08002B2CF9AE}" pid="62" name="PolaDodatkowe7">
    <vt:lpwstr>61 435 91 06</vt:lpwstr>
  </op:property>
  <op:property fmtid="{D5CDD505-2E9C-101B-9397-08002B2CF9AE}" pid="63" name="DaneJednostki8">
    <vt:lpwstr>us.wrzesnia@mf.gov.pl</vt:lpwstr>
  </op:property>
  <op:property fmtid="{D5CDD505-2E9C-101B-9397-08002B2CF9AE}" pid="64" name="PolaDodatkowe8">
    <vt:lpwstr>us.wrzesnia@mf.gov.pl</vt:lpwstr>
  </op:property>
  <op:property fmtid="{D5CDD505-2E9C-101B-9397-08002B2CF9AE}" pid="65" name="DaneJednostki9">
    <vt:lpwstr>www.wielkopolskie.kas.gov.pl</vt:lpwstr>
  </op:property>
  <op:property fmtid="{D5CDD505-2E9C-101B-9397-08002B2CF9AE}" pid="66" name="PolaDodatkowe9">
    <vt:lpwstr>www.wielkopolskie.kas.gov.pl</vt:lpwstr>
  </op:property>
  <op:property fmtid="{D5CDD505-2E9C-101B-9397-08002B2CF9AE}" pid="67" name="DaneJednostki10">
    <vt:lpwstr>Naczelnik Urzędu Skarbowego we Wrześni</vt:lpwstr>
  </op:property>
  <op:property fmtid="{D5CDD505-2E9C-101B-9397-08002B2CF9AE}" pid="68" name="PolaDodatkowe10">
    <vt:lpwstr>Naczelnik Urzędu Skarbowego we Wrześni</vt:lpwstr>
  </op:property>
  <op:property fmtid="{D5CDD505-2E9C-101B-9397-08002B2CF9AE}" pid="69" name="DaneJednostki11">
    <vt:lpwstr>/80t8c1okvf/SkrytkaESP</vt:lpwstr>
  </op:property>
  <op:property fmtid="{D5CDD505-2E9C-101B-9397-08002B2CF9AE}" pid="70" name="PolaDodatkowe11">
    <vt:lpwstr>/80t8c1okvf/SkrytkaESP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Urzędu Skarbowego </vt:lpwstr>
  </op:property>
  <op:property fmtid="{D5CDD505-2E9C-101B-9397-08002B2CF9AE}" pid="74" name="PolaDodatkowe13">
    <vt:lpwstr>Urzędu Skarbowego </vt:lpwstr>
  </op:property>
  <op:property fmtid="{D5CDD505-2E9C-101B-9397-08002B2CF9AE}" pid="75" name="DaneJednostki14">
    <vt:lpwstr>we Wrześni</vt:lpwstr>
  </op:property>
  <op:property fmtid="{D5CDD505-2E9C-101B-9397-08002B2CF9AE}" pid="76" name="PolaDodatkowe14">
    <vt:lpwstr>we Wrześni</vt:lpwstr>
  </op:property>
  <op:property fmtid="{D5CDD505-2E9C-101B-9397-08002B2CF9AE}" pid="77" name="DaneJednostki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8" name="PolaDodatkowe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9" name="DaneJednostki16">
    <vt:lpwstr>Urząd czynny jest w poniedziałki od 8:00 do 18:00, od wtorku do piątku od 8:00 do 15:00</vt:lpwstr>
  </op:property>
  <op:property fmtid="{D5CDD505-2E9C-101B-9397-08002B2CF9AE}" pid="80" name="PolaDodatkowe16">
    <vt:lpwstr>Urząd czynny jest w poniedziałki od 8:00 do 18:00, od wtorku do piątku od 8:00 do 15:00</vt:lpwstr>
  </op:property>
  <op:property fmtid="{D5CDD505-2E9C-101B-9397-08002B2CF9AE}" pid="81" name="DaneJednostki17">
    <vt:lpwstr>22 460 59 91</vt:lpwstr>
  </op:property>
  <op:property fmtid="{D5CDD505-2E9C-101B-9397-08002B2CF9AE}" pid="82" name="PolaDodatkowe17">
    <vt:lpwstr>22 460 59 91</vt:lpwstr>
  </op:property>
  <op:property fmtid="{D5CDD505-2E9C-101B-9397-08002B2CF9AE}" pid="83" name="KodKreskowy">
    <vt:lpwstr/>
  </op:property>
  <op:property fmtid="{D5CDD505-2E9C-101B-9397-08002B2CF9AE}" pid="84" name="TrescPisma">
    <vt:lpwstr/>
  </op:property>
</op:Properties>
</file>